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05" w:rsidRPr="000D069E" w:rsidRDefault="00440305" w:rsidP="00440305">
      <w:pPr>
        <w:pStyle w:val="BodyText"/>
        <w:tabs>
          <w:tab w:val="left" w:pos="-90"/>
        </w:tabs>
        <w:spacing w:line="240" w:lineRule="auto"/>
        <w:jc w:val="center"/>
        <w:rPr>
          <w:rFonts w:ascii="Times New Roman" w:hAnsi="Times New Roman"/>
          <w:i/>
          <w:color w:val="auto"/>
          <w:sz w:val="20"/>
        </w:rPr>
      </w:pPr>
      <w:r>
        <w:rPr>
          <w:i/>
          <w:noProof/>
          <w:color w:val="FF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75pt;width:53.4pt;height:62.4pt;z-index:251659264">
            <v:imagedata r:id="rId6" o:title=""/>
          </v:shape>
          <o:OLEObject Type="Embed" ProgID="Unknown" ShapeID="_x0000_s1026" DrawAspect="Content" ObjectID="_1505484316" r:id="rId7"/>
        </w:object>
      </w:r>
      <w:r w:rsidRPr="000D069E">
        <w:rPr>
          <w:rFonts w:ascii="Times New Roman Bold" w:hAnsi="Times New Roman Bold"/>
          <w:b/>
          <w:i/>
          <w:color w:val="auto"/>
          <w:sz w:val="48"/>
          <w:szCs w:val="48"/>
        </w:rPr>
        <w:t>REFLECTIONS</w:t>
      </w:r>
    </w:p>
    <w:p w:rsidR="00440305" w:rsidRDefault="00440305" w:rsidP="00440305">
      <w:pPr>
        <w:jc w:val="center"/>
        <w:rPr>
          <w:i/>
          <w:sz w:val="20"/>
        </w:rPr>
      </w:pPr>
      <w:r>
        <w:rPr>
          <w:i/>
          <w:sz w:val="20"/>
        </w:rPr>
        <w:t>October 4, 2015</w:t>
      </w:r>
    </w:p>
    <w:p w:rsidR="00440305" w:rsidRPr="0095169A" w:rsidRDefault="00440305" w:rsidP="00440305">
      <w:pPr>
        <w:ind w:right="720"/>
        <w:jc w:val="center"/>
        <w:rPr>
          <w:i/>
          <w:sz w:val="16"/>
          <w:szCs w:val="16"/>
        </w:rPr>
      </w:pPr>
    </w:p>
    <w:p w:rsidR="00440305" w:rsidRPr="00AC7652" w:rsidRDefault="00440305" w:rsidP="00440305">
      <w:pPr>
        <w:pStyle w:val="Heading1"/>
        <w:pBdr>
          <w:top w:val="single" w:sz="4" w:space="1" w:color="auto"/>
          <w:left w:val="single" w:sz="4" w:space="4" w:color="auto"/>
          <w:bottom w:val="single" w:sz="4" w:space="1" w:color="auto"/>
          <w:right w:val="single" w:sz="4" w:space="4" w:color="auto"/>
        </w:pBdr>
        <w:tabs>
          <w:tab w:val="left" w:pos="990"/>
        </w:tabs>
        <w:ind w:left="1260" w:right="1080"/>
        <w:rPr>
          <w:i w:val="0"/>
          <w:sz w:val="16"/>
          <w:szCs w:val="16"/>
        </w:rPr>
      </w:pPr>
    </w:p>
    <w:p w:rsidR="00440305" w:rsidRPr="00C85869" w:rsidRDefault="00440305" w:rsidP="00440305">
      <w:pPr>
        <w:pBdr>
          <w:top w:val="single" w:sz="4" w:space="1" w:color="auto"/>
          <w:left w:val="single" w:sz="4" w:space="4" w:color="auto"/>
          <w:bottom w:val="single" w:sz="4" w:space="1" w:color="auto"/>
          <w:right w:val="single" w:sz="4" w:space="4" w:color="auto"/>
        </w:pBdr>
        <w:tabs>
          <w:tab w:val="left" w:pos="990"/>
        </w:tabs>
        <w:ind w:left="1260" w:right="1080"/>
        <w:jc w:val="center"/>
        <w:rPr>
          <w:b/>
          <w:sz w:val="32"/>
          <w:szCs w:val="32"/>
        </w:rPr>
      </w:pPr>
      <w:r>
        <w:rPr>
          <w:b/>
          <w:sz w:val="32"/>
          <w:szCs w:val="32"/>
        </w:rPr>
        <w:t>“As you sent me into the world, I have sent them into the world.”</w:t>
      </w:r>
    </w:p>
    <w:p w:rsidR="00440305" w:rsidRPr="00332E46" w:rsidRDefault="00440305" w:rsidP="00440305">
      <w:pPr>
        <w:pBdr>
          <w:top w:val="single" w:sz="4" w:space="1" w:color="auto"/>
          <w:left w:val="single" w:sz="4" w:space="4" w:color="auto"/>
          <w:bottom w:val="single" w:sz="4" w:space="1" w:color="auto"/>
          <w:right w:val="single" w:sz="4" w:space="4" w:color="auto"/>
        </w:pBdr>
        <w:tabs>
          <w:tab w:val="left" w:pos="990"/>
        </w:tabs>
        <w:ind w:left="1260" w:right="1080"/>
        <w:jc w:val="right"/>
        <w:rPr>
          <w:i/>
        </w:rPr>
      </w:pPr>
      <w:r>
        <w:rPr>
          <w:i/>
        </w:rPr>
        <w:t>John 17:18</w:t>
      </w:r>
    </w:p>
    <w:p w:rsidR="00440305" w:rsidRPr="00D172F5" w:rsidRDefault="00440305" w:rsidP="00440305">
      <w:pPr>
        <w:pBdr>
          <w:top w:val="single" w:sz="4" w:space="1" w:color="auto"/>
          <w:left w:val="single" w:sz="4" w:space="4" w:color="auto"/>
          <w:bottom w:val="single" w:sz="4" w:space="1" w:color="auto"/>
          <w:right w:val="single" w:sz="4" w:space="4" w:color="auto"/>
        </w:pBdr>
        <w:tabs>
          <w:tab w:val="left" w:pos="990"/>
        </w:tabs>
        <w:ind w:left="1260" w:right="1080"/>
        <w:jc w:val="right"/>
        <w:rPr>
          <w:i/>
          <w:sz w:val="16"/>
          <w:szCs w:val="16"/>
        </w:rPr>
      </w:pPr>
    </w:p>
    <w:p w:rsidR="00440305" w:rsidRPr="00EC485A" w:rsidRDefault="00440305" w:rsidP="00440305">
      <w:pPr>
        <w:tabs>
          <w:tab w:val="left" w:pos="720"/>
          <w:tab w:val="left" w:pos="8640"/>
        </w:tabs>
        <w:ind w:left="1260" w:right="1080"/>
        <w:rPr>
          <w:b/>
          <w:sz w:val="16"/>
          <w:szCs w:val="16"/>
        </w:rPr>
      </w:pPr>
    </w:p>
    <w:p w:rsidR="00440305" w:rsidRDefault="00440305" w:rsidP="00440305">
      <w:pPr>
        <w:pStyle w:val="Title"/>
        <w:jc w:val="left"/>
        <w:outlineLvl w:val="0"/>
        <w:rPr>
          <w:i w:val="0"/>
          <w:sz w:val="32"/>
          <w:szCs w:val="32"/>
        </w:rPr>
      </w:pPr>
      <w:r>
        <w:rPr>
          <w:i w:val="0"/>
          <w:sz w:val="32"/>
          <w:szCs w:val="32"/>
        </w:rPr>
        <w:t>The Workplace</w:t>
      </w:r>
    </w:p>
    <w:p w:rsidR="00440305" w:rsidRPr="00CB027F" w:rsidRDefault="00440305" w:rsidP="00440305">
      <w:pPr>
        <w:tabs>
          <w:tab w:val="left" w:pos="3690"/>
        </w:tabs>
        <w:ind w:firstLine="630"/>
        <w:rPr>
          <w:sz w:val="16"/>
          <w:szCs w:val="16"/>
        </w:rPr>
      </w:pPr>
    </w:p>
    <w:p w:rsidR="00440305" w:rsidRPr="00350B09" w:rsidRDefault="00440305" w:rsidP="00440305">
      <w:pPr>
        <w:pStyle w:val="PlainText"/>
        <w:rPr>
          <w:rFonts w:ascii="Times New Roman" w:hAnsi="Times New Roman" w:cs="Times New Roman"/>
          <w:sz w:val="24"/>
          <w:szCs w:val="24"/>
        </w:rPr>
      </w:pPr>
      <w:r>
        <w:t xml:space="preserve">      </w:t>
      </w:r>
      <w:r w:rsidRPr="00350B09">
        <w:rPr>
          <w:rFonts w:ascii="Times New Roman" w:hAnsi="Times New Roman" w:cs="Times New Roman"/>
          <w:sz w:val="24"/>
          <w:szCs w:val="24"/>
        </w:rPr>
        <w:t xml:space="preserve">Off to the workplace to begin a new </w:t>
      </w:r>
      <w:r>
        <w:rPr>
          <w:rFonts w:ascii="Times New Roman" w:hAnsi="Times New Roman" w:cs="Times New Roman"/>
          <w:sz w:val="24"/>
          <w:szCs w:val="24"/>
        </w:rPr>
        <w:t>day</w:t>
      </w:r>
      <w:r w:rsidRPr="00350B09">
        <w:rPr>
          <w:rFonts w:ascii="Times New Roman" w:hAnsi="Times New Roman" w:cs="Times New Roman"/>
          <w:sz w:val="24"/>
          <w:szCs w:val="24"/>
        </w:rPr>
        <w:t xml:space="preserve">. </w:t>
      </w:r>
      <w:r>
        <w:rPr>
          <w:rFonts w:ascii="Times New Roman" w:hAnsi="Times New Roman" w:cs="Times New Roman"/>
          <w:sz w:val="24"/>
          <w:szCs w:val="24"/>
        </w:rPr>
        <w:t xml:space="preserve">It feels like every other workday. </w:t>
      </w:r>
      <w:r w:rsidRPr="00350B09">
        <w:rPr>
          <w:rFonts w:ascii="Times New Roman" w:hAnsi="Times New Roman" w:cs="Times New Roman"/>
          <w:sz w:val="24"/>
          <w:szCs w:val="24"/>
        </w:rPr>
        <w:t xml:space="preserve">Comrades will be there assuming their duties, telling stories of weekend activities, complaining about the boss, and how something should be better than it is. Same old stuff that happens every </w:t>
      </w:r>
      <w:r>
        <w:rPr>
          <w:rFonts w:ascii="Times New Roman" w:hAnsi="Times New Roman" w:cs="Times New Roman"/>
          <w:sz w:val="24"/>
          <w:szCs w:val="24"/>
        </w:rPr>
        <w:t>workday</w:t>
      </w:r>
      <w:r w:rsidRPr="00350B09">
        <w:rPr>
          <w:rFonts w:ascii="Times New Roman" w:hAnsi="Times New Roman" w:cs="Times New Roman"/>
          <w:sz w:val="24"/>
          <w:szCs w:val="24"/>
        </w:rPr>
        <w:t>. But maybe this one should be different.</w:t>
      </w:r>
    </w:p>
    <w:p w:rsidR="00440305" w:rsidRPr="00350B09" w:rsidRDefault="00440305" w:rsidP="00440305">
      <w:pPr>
        <w:pStyle w:val="PlainText"/>
        <w:rPr>
          <w:rFonts w:ascii="Times New Roman" w:hAnsi="Times New Roman" w:cs="Times New Roman"/>
          <w:sz w:val="24"/>
          <w:szCs w:val="24"/>
        </w:rPr>
      </w:pPr>
      <w:r w:rsidRPr="00350B09">
        <w:rPr>
          <w:rFonts w:ascii="Times New Roman" w:hAnsi="Times New Roman" w:cs="Times New Roman"/>
          <w:sz w:val="24"/>
          <w:szCs w:val="24"/>
        </w:rPr>
        <w:tab/>
        <w:t xml:space="preserve">The workplace serves a purpose. It’s the place to </w:t>
      </w:r>
      <w:r>
        <w:rPr>
          <w:rFonts w:ascii="Times New Roman" w:hAnsi="Times New Roman" w:cs="Times New Roman"/>
          <w:sz w:val="24"/>
          <w:szCs w:val="24"/>
        </w:rPr>
        <w:t>earn a paycheck that</w:t>
      </w:r>
      <w:r w:rsidRPr="00350B09">
        <w:rPr>
          <w:rFonts w:ascii="Times New Roman" w:hAnsi="Times New Roman" w:cs="Times New Roman"/>
          <w:sz w:val="24"/>
          <w:szCs w:val="24"/>
        </w:rPr>
        <w:t xml:space="preserve"> provide</w:t>
      </w:r>
      <w:r>
        <w:rPr>
          <w:rFonts w:ascii="Times New Roman" w:hAnsi="Times New Roman" w:cs="Times New Roman"/>
          <w:sz w:val="24"/>
          <w:szCs w:val="24"/>
        </w:rPr>
        <w:t>s</w:t>
      </w:r>
      <w:r w:rsidRPr="00350B09">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350B09">
        <w:rPr>
          <w:rFonts w:ascii="Times New Roman" w:hAnsi="Times New Roman" w:cs="Times New Roman"/>
          <w:sz w:val="24"/>
          <w:szCs w:val="24"/>
        </w:rPr>
        <w:t xml:space="preserve"> family and make</w:t>
      </w:r>
      <w:r>
        <w:rPr>
          <w:rFonts w:ascii="Times New Roman" w:hAnsi="Times New Roman" w:cs="Times New Roman"/>
          <w:sz w:val="24"/>
          <w:szCs w:val="24"/>
        </w:rPr>
        <w:t>s</w:t>
      </w:r>
      <w:r w:rsidRPr="00350B09">
        <w:rPr>
          <w:rFonts w:ascii="Times New Roman" w:hAnsi="Times New Roman" w:cs="Times New Roman"/>
          <w:sz w:val="24"/>
          <w:szCs w:val="24"/>
        </w:rPr>
        <w:t xml:space="preserve"> life better for th</w:t>
      </w:r>
      <w:r>
        <w:rPr>
          <w:rFonts w:ascii="Times New Roman" w:hAnsi="Times New Roman" w:cs="Times New Roman"/>
          <w:sz w:val="24"/>
          <w:szCs w:val="24"/>
        </w:rPr>
        <w:t>em. In reality, most workplaces</w:t>
      </w:r>
      <w:r w:rsidRPr="00350B09">
        <w:rPr>
          <w:rFonts w:ascii="Times New Roman" w:hAnsi="Times New Roman" w:cs="Times New Roman"/>
          <w:sz w:val="24"/>
          <w:szCs w:val="24"/>
        </w:rPr>
        <w:t xml:space="preserve"> seek to make life better </w:t>
      </w:r>
      <w:r>
        <w:rPr>
          <w:rFonts w:ascii="Times New Roman" w:hAnsi="Times New Roman" w:cs="Times New Roman"/>
          <w:sz w:val="24"/>
          <w:szCs w:val="24"/>
        </w:rPr>
        <w:t>at least in some small way</w:t>
      </w:r>
      <w:r w:rsidRPr="00350B09">
        <w:rPr>
          <w:rFonts w:ascii="Times New Roman" w:hAnsi="Times New Roman" w:cs="Times New Roman"/>
          <w:sz w:val="24"/>
          <w:szCs w:val="24"/>
        </w:rPr>
        <w:t xml:space="preserve"> even if the motive doesn’t always feel </w:t>
      </w:r>
      <w:r>
        <w:rPr>
          <w:rFonts w:ascii="Times New Roman" w:hAnsi="Times New Roman" w:cs="Times New Roman"/>
          <w:sz w:val="24"/>
          <w:szCs w:val="24"/>
        </w:rPr>
        <w:t>like it</w:t>
      </w:r>
      <w:r w:rsidRPr="00350B09">
        <w:rPr>
          <w:rFonts w:ascii="Times New Roman" w:hAnsi="Times New Roman" w:cs="Times New Roman"/>
          <w:sz w:val="24"/>
          <w:szCs w:val="24"/>
        </w:rPr>
        <w:t xml:space="preserve">. But providing something to make life better than it might otherwise be is the key to success </w:t>
      </w:r>
      <w:r>
        <w:rPr>
          <w:rFonts w:ascii="Times New Roman" w:hAnsi="Times New Roman" w:cs="Times New Roman"/>
          <w:sz w:val="24"/>
          <w:szCs w:val="24"/>
        </w:rPr>
        <w:t xml:space="preserve">for almost every </w:t>
      </w:r>
      <w:r w:rsidRPr="00350B09">
        <w:rPr>
          <w:rFonts w:ascii="Times New Roman" w:hAnsi="Times New Roman" w:cs="Times New Roman"/>
          <w:sz w:val="24"/>
          <w:szCs w:val="24"/>
        </w:rPr>
        <w:t xml:space="preserve">workplace. And the roles </w:t>
      </w:r>
      <w:r>
        <w:rPr>
          <w:rFonts w:ascii="Times New Roman" w:hAnsi="Times New Roman" w:cs="Times New Roman"/>
          <w:sz w:val="24"/>
          <w:szCs w:val="24"/>
        </w:rPr>
        <w:t xml:space="preserve">you and I </w:t>
      </w:r>
      <w:r w:rsidRPr="00350B09">
        <w:rPr>
          <w:rFonts w:ascii="Times New Roman" w:hAnsi="Times New Roman" w:cs="Times New Roman"/>
          <w:sz w:val="24"/>
          <w:szCs w:val="24"/>
        </w:rPr>
        <w:t xml:space="preserve">play in the workplace contribute to </w:t>
      </w:r>
      <w:r>
        <w:rPr>
          <w:rFonts w:ascii="Times New Roman" w:hAnsi="Times New Roman" w:cs="Times New Roman"/>
          <w:sz w:val="24"/>
          <w:szCs w:val="24"/>
        </w:rPr>
        <w:t>that worthy</w:t>
      </w:r>
      <w:r w:rsidRPr="00350B09">
        <w:rPr>
          <w:rFonts w:ascii="Times New Roman" w:hAnsi="Times New Roman" w:cs="Times New Roman"/>
          <w:sz w:val="24"/>
          <w:szCs w:val="24"/>
        </w:rPr>
        <w:t xml:space="preserve"> cause. But the workplace may be something more than the place to earn a paycheck.</w:t>
      </w:r>
    </w:p>
    <w:p w:rsidR="00440305" w:rsidRDefault="00440305" w:rsidP="00440305">
      <w:pPr>
        <w:pStyle w:val="PlainText"/>
        <w:rPr>
          <w:rFonts w:ascii="Times New Roman" w:hAnsi="Times New Roman" w:cs="Times New Roman"/>
          <w:sz w:val="24"/>
          <w:szCs w:val="24"/>
        </w:rPr>
      </w:pPr>
      <w:r w:rsidRPr="00350B09">
        <w:rPr>
          <w:rFonts w:ascii="Times New Roman" w:hAnsi="Times New Roman" w:cs="Times New Roman"/>
          <w:sz w:val="24"/>
          <w:szCs w:val="24"/>
        </w:rPr>
        <w:tab/>
      </w:r>
      <w:r>
        <w:rPr>
          <w:rFonts w:ascii="Times New Roman" w:hAnsi="Times New Roman" w:cs="Times New Roman"/>
          <w:sz w:val="24"/>
          <w:szCs w:val="24"/>
        </w:rPr>
        <w:t>The study of John chapter 17 brings pause for reflection</w:t>
      </w:r>
      <w:r w:rsidRPr="00350B09">
        <w:rPr>
          <w:rFonts w:ascii="Times New Roman" w:hAnsi="Times New Roman" w:cs="Times New Roman"/>
          <w:sz w:val="24"/>
          <w:szCs w:val="24"/>
        </w:rPr>
        <w:t xml:space="preserve">. Jesus is alone preparing to face the events he came into the world to face. Alone with God, he first prays for his Father to be glorified, after all bringing glory to God is what life is </w:t>
      </w:r>
      <w:r>
        <w:rPr>
          <w:rFonts w:ascii="Times New Roman" w:hAnsi="Times New Roman" w:cs="Times New Roman"/>
          <w:sz w:val="24"/>
          <w:szCs w:val="24"/>
        </w:rPr>
        <w:t xml:space="preserve">ultimately </w:t>
      </w:r>
      <w:r w:rsidRPr="00350B09">
        <w:rPr>
          <w:rFonts w:ascii="Times New Roman" w:hAnsi="Times New Roman" w:cs="Times New Roman"/>
          <w:sz w:val="24"/>
          <w:szCs w:val="24"/>
        </w:rPr>
        <w:t xml:space="preserve">about. Then Jesus prays for his disciples. They live </w:t>
      </w:r>
      <w:r w:rsidRPr="00C63315">
        <w:rPr>
          <w:rFonts w:ascii="Times New Roman" w:hAnsi="Times New Roman" w:cs="Times New Roman"/>
          <w:sz w:val="24"/>
          <w:szCs w:val="24"/>
        </w:rPr>
        <w:t>in</w:t>
      </w:r>
      <w:r w:rsidRPr="00350B09">
        <w:rPr>
          <w:rFonts w:ascii="Times New Roman" w:hAnsi="Times New Roman" w:cs="Times New Roman"/>
          <w:sz w:val="24"/>
          <w:szCs w:val="24"/>
        </w:rPr>
        <w:t xml:space="preserve"> the world</w:t>
      </w:r>
      <w:r>
        <w:rPr>
          <w:rFonts w:ascii="Times New Roman" w:hAnsi="Times New Roman" w:cs="Times New Roman"/>
          <w:sz w:val="24"/>
          <w:szCs w:val="24"/>
        </w:rPr>
        <w:t>;</w:t>
      </w:r>
      <w:r w:rsidRPr="00350B09">
        <w:rPr>
          <w:rFonts w:ascii="Times New Roman" w:hAnsi="Times New Roman" w:cs="Times New Roman"/>
          <w:sz w:val="24"/>
          <w:szCs w:val="24"/>
        </w:rPr>
        <w:t xml:space="preserve"> and it’s a tough place </w:t>
      </w:r>
      <w:r>
        <w:rPr>
          <w:rFonts w:ascii="Times New Roman" w:hAnsi="Times New Roman" w:cs="Times New Roman"/>
          <w:sz w:val="24"/>
          <w:szCs w:val="24"/>
        </w:rPr>
        <w:t>to live</w:t>
      </w:r>
      <w:r w:rsidRPr="0004099D">
        <w:rPr>
          <w:rFonts w:ascii="Times New Roman" w:hAnsi="Times New Roman" w:cs="Times New Roman"/>
          <w:sz w:val="24"/>
          <w:szCs w:val="24"/>
        </w:rPr>
        <w:t xml:space="preserve"> </w:t>
      </w:r>
      <w:r>
        <w:rPr>
          <w:rFonts w:ascii="Times New Roman" w:hAnsi="Times New Roman" w:cs="Times New Roman"/>
          <w:sz w:val="24"/>
          <w:szCs w:val="24"/>
        </w:rPr>
        <w:t>because of the evil one’s influence over it.</w:t>
      </w:r>
      <w:r w:rsidRPr="00350B09">
        <w:rPr>
          <w:rFonts w:ascii="Times New Roman" w:hAnsi="Times New Roman" w:cs="Times New Roman"/>
          <w:sz w:val="24"/>
          <w:szCs w:val="24"/>
        </w:rPr>
        <w:t xml:space="preserve"> But they are</w:t>
      </w:r>
      <w:r>
        <w:rPr>
          <w:rFonts w:ascii="Times New Roman" w:hAnsi="Times New Roman" w:cs="Times New Roman"/>
          <w:sz w:val="24"/>
          <w:szCs w:val="24"/>
        </w:rPr>
        <w:t xml:space="preserve"> </w:t>
      </w:r>
      <w:r w:rsidRPr="006851D5">
        <w:rPr>
          <w:rFonts w:ascii="Times New Roman" w:hAnsi="Times New Roman" w:cs="Times New Roman"/>
          <w:i/>
          <w:sz w:val="24"/>
          <w:szCs w:val="24"/>
        </w:rPr>
        <w:t>in</w:t>
      </w:r>
      <w:r>
        <w:rPr>
          <w:rFonts w:ascii="Times New Roman" w:hAnsi="Times New Roman" w:cs="Times New Roman"/>
          <w:sz w:val="24"/>
          <w:szCs w:val="24"/>
        </w:rPr>
        <w:t xml:space="preserve"> the world,</w:t>
      </w:r>
      <w:r w:rsidRPr="00350B09">
        <w:rPr>
          <w:rFonts w:ascii="Times New Roman" w:hAnsi="Times New Roman" w:cs="Times New Roman"/>
          <w:sz w:val="24"/>
          <w:szCs w:val="24"/>
        </w:rPr>
        <w:t xml:space="preserve"> not </w:t>
      </w:r>
      <w:r w:rsidRPr="0004099D">
        <w:rPr>
          <w:rFonts w:ascii="Times New Roman" w:hAnsi="Times New Roman" w:cs="Times New Roman"/>
          <w:i/>
          <w:sz w:val="24"/>
          <w:szCs w:val="24"/>
        </w:rPr>
        <w:t>of</w:t>
      </w:r>
      <w:r w:rsidRPr="00350B09">
        <w:rPr>
          <w:rFonts w:ascii="Times New Roman" w:hAnsi="Times New Roman" w:cs="Times New Roman"/>
          <w:sz w:val="24"/>
          <w:szCs w:val="24"/>
        </w:rPr>
        <w:t xml:space="preserve"> </w:t>
      </w:r>
      <w:r>
        <w:rPr>
          <w:rFonts w:ascii="Times New Roman" w:hAnsi="Times New Roman" w:cs="Times New Roman"/>
          <w:sz w:val="24"/>
          <w:szCs w:val="24"/>
        </w:rPr>
        <w:t>it</w:t>
      </w:r>
      <w:r w:rsidRPr="00350B09">
        <w:rPr>
          <w:rFonts w:ascii="Times New Roman" w:hAnsi="Times New Roman" w:cs="Times New Roman"/>
          <w:sz w:val="24"/>
          <w:szCs w:val="24"/>
        </w:rPr>
        <w:t xml:space="preserve">. His teachings have helped them see that the meaning of life is not measured by the world. In his commentary of the Gospel of John, Dale Bruner </w:t>
      </w:r>
      <w:r>
        <w:rPr>
          <w:rFonts w:ascii="Times New Roman" w:hAnsi="Times New Roman" w:cs="Times New Roman"/>
          <w:sz w:val="24"/>
          <w:szCs w:val="24"/>
        </w:rPr>
        <w:t>describes it clearly</w:t>
      </w:r>
      <w:r w:rsidRPr="00350B09">
        <w:rPr>
          <w:rFonts w:ascii="Times New Roman" w:hAnsi="Times New Roman" w:cs="Times New Roman"/>
          <w:sz w:val="24"/>
          <w:szCs w:val="24"/>
        </w:rPr>
        <w:t>:</w:t>
      </w:r>
    </w:p>
    <w:p w:rsidR="00440305" w:rsidRPr="00A06E19" w:rsidRDefault="00440305" w:rsidP="00440305">
      <w:pPr>
        <w:pStyle w:val="PlainText"/>
        <w:rPr>
          <w:rFonts w:ascii="Times New Roman" w:hAnsi="Times New Roman" w:cs="Times New Roman"/>
          <w:sz w:val="12"/>
          <w:szCs w:val="12"/>
        </w:rPr>
      </w:pPr>
    </w:p>
    <w:p w:rsidR="00440305" w:rsidRDefault="00440305" w:rsidP="00440305">
      <w:pPr>
        <w:pStyle w:val="PlainText"/>
        <w:ind w:left="720" w:right="720"/>
        <w:rPr>
          <w:rFonts w:ascii="Times New Roman" w:hAnsi="Times New Roman" w:cs="Times New Roman"/>
          <w:sz w:val="22"/>
          <w:szCs w:val="22"/>
        </w:rPr>
      </w:pPr>
      <w:r w:rsidRPr="00350B09">
        <w:rPr>
          <w:rFonts w:ascii="Times New Roman" w:hAnsi="Times New Roman" w:cs="Times New Roman"/>
          <w:sz w:val="24"/>
          <w:szCs w:val="24"/>
        </w:rPr>
        <w:tab/>
      </w:r>
      <w:r>
        <w:rPr>
          <w:rFonts w:ascii="Times New Roman" w:hAnsi="Times New Roman" w:cs="Times New Roman"/>
          <w:sz w:val="24"/>
          <w:szCs w:val="24"/>
        </w:rPr>
        <w:t>“</w:t>
      </w:r>
      <w:r w:rsidRPr="00350B09">
        <w:rPr>
          <w:rFonts w:ascii="Times New Roman" w:hAnsi="Times New Roman" w:cs="Times New Roman"/>
          <w:sz w:val="22"/>
          <w:szCs w:val="22"/>
        </w:rPr>
        <w:t xml:space="preserve">Disciples are sent </w:t>
      </w:r>
      <w:r w:rsidRPr="00350B09">
        <w:rPr>
          <w:rFonts w:ascii="Times New Roman" w:hAnsi="Times New Roman" w:cs="Times New Roman"/>
          <w:i/>
          <w:sz w:val="22"/>
          <w:szCs w:val="22"/>
        </w:rPr>
        <w:t>‘</w:t>
      </w:r>
      <w:r w:rsidRPr="00350B09">
        <w:rPr>
          <w:rFonts w:ascii="Times New Roman" w:hAnsi="Times New Roman" w:cs="Times New Roman"/>
          <w:i/>
          <w:sz w:val="22"/>
          <w:szCs w:val="22"/>
          <w:u w:val="single"/>
        </w:rPr>
        <w:t>into</w:t>
      </w:r>
      <w:r w:rsidRPr="00350B09">
        <w:rPr>
          <w:rFonts w:ascii="Times New Roman" w:hAnsi="Times New Roman" w:cs="Times New Roman"/>
          <w:i/>
          <w:sz w:val="22"/>
          <w:szCs w:val="22"/>
        </w:rPr>
        <w:t xml:space="preserve"> the </w:t>
      </w:r>
      <w:r w:rsidRPr="00350B09">
        <w:rPr>
          <w:rFonts w:ascii="Times New Roman" w:hAnsi="Times New Roman" w:cs="Times New Roman"/>
          <w:i/>
          <w:sz w:val="22"/>
          <w:szCs w:val="22"/>
          <w:u w:val="single"/>
        </w:rPr>
        <w:t>world</w:t>
      </w:r>
      <w:r w:rsidRPr="00350B09">
        <w:rPr>
          <w:rFonts w:ascii="Times New Roman" w:hAnsi="Times New Roman" w:cs="Times New Roman"/>
          <w:i/>
          <w:sz w:val="22"/>
          <w:szCs w:val="22"/>
        </w:rPr>
        <w:t>,’</w:t>
      </w:r>
      <w:r w:rsidRPr="00350B09">
        <w:rPr>
          <w:rFonts w:ascii="Times New Roman" w:hAnsi="Times New Roman" w:cs="Times New Roman"/>
          <w:sz w:val="22"/>
          <w:szCs w:val="22"/>
        </w:rPr>
        <w:t xml:space="preserve"> into the very reality whose roots we abhor but whose souls and persons we are to adore. The world is our goal, not our source; our place of work, not our measure of worth; our Mission, not our Messiah; the persons whom we are to love and, yet, much of whose motives we are to distrust. Not easy combinations, but an exciting and challenging mission, requiring all the wisdom we can get from Jesus and from his gift of the [Holy Spirit] to the Church.</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1"/>
      </w:r>
    </w:p>
    <w:p w:rsidR="00440305" w:rsidRPr="00A06E19" w:rsidRDefault="00440305" w:rsidP="00440305">
      <w:pPr>
        <w:pStyle w:val="PlainText"/>
        <w:ind w:left="720" w:right="720"/>
        <w:rPr>
          <w:rFonts w:ascii="Times New Roman" w:hAnsi="Times New Roman" w:cs="Times New Roman"/>
          <w:sz w:val="12"/>
          <w:szCs w:val="12"/>
        </w:rPr>
      </w:pPr>
    </w:p>
    <w:p w:rsidR="00440305" w:rsidRDefault="00440305" w:rsidP="00440305">
      <w:pPr>
        <w:pStyle w:val="PlainText"/>
        <w:rPr>
          <w:rFonts w:ascii="Times New Roman" w:hAnsi="Times New Roman" w:cs="Times New Roman"/>
          <w:sz w:val="24"/>
          <w:szCs w:val="24"/>
        </w:rPr>
      </w:pPr>
      <w:r>
        <w:rPr>
          <w:rFonts w:ascii="Times New Roman" w:hAnsi="Times New Roman" w:cs="Times New Roman"/>
          <w:sz w:val="24"/>
          <w:szCs w:val="24"/>
        </w:rPr>
        <w:tab/>
        <w:t>The world is not our home;</w:t>
      </w:r>
      <w:r w:rsidRPr="00350B09">
        <w:rPr>
          <w:rFonts w:ascii="Times New Roman" w:hAnsi="Times New Roman" w:cs="Times New Roman"/>
          <w:sz w:val="24"/>
          <w:szCs w:val="24"/>
        </w:rPr>
        <w:t xml:space="preserve"> </w:t>
      </w:r>
      <w:r>
        <w:rPr>
          <w:rFonts w:ascii="Times New Roman" w:hAnsi="Times New Roman" w:cs="Times New Roman"/>
          <w:sz w:val="24"/>
          <w:szCs w:val="24"/>
        </w:rPr>
        <w:t>b</w:t>
      </w:r>
      <w:r w:rsidRPr="00350B09">
        <w:rPr>
          <w:rFonts w:ascii="Times New Roman" w:hAnsi="Times New Roman" w:cs="Times New Roman"/>
          <w:sz w:val="24"/>
          <w:szCs w:val="24"/>
        </w:rPr>
        <w:t xml:space="preserve">ut it </w:t>
      </w:r>
      <w:r w:rsidRPr="00C63315">
        <w:rPr>
          <w:rFonts w:ascii="Times New Roman" w:hAnsi="Times New Roman" w:cs="Times New Roman"/>
          <w:i/>
          <w:sz w:val="24"/>
          <w:szCs w:val="24"/>
        </w:rPr>
        <w:t>is</w:t>
      </w:r>
      <w:r w:rsidRPr="00350B09">
        <w:rPr>
          <w:rFonts w:ascii="Times New Roman" w:hAnsi="Times New Roman" w:cs="Times New Roman"/>
          <w:sz w:val="24"/>
          <w:szCs w:val="24"/>
        </w:rPr>
        <w:t xml:space="preserve"> the workplace we are called to. It is the place we are to reveal the love of Jesus Christ </w:t>
      </w:r>
      <w:r>
        <w:rPr>
          <w:rFonts w:ascii="Times New Roman" w:hAnsi="Times New Roman" w:cs="Times New Roman"/>
          <w:sz w:val="24"/>
          <w:szCs w:val="24"/>
        </w:rPr>
        <w:t>to</w:t>
      </w:r>
      <w:r w:rsidRPr="00350B09">
        <w:rPr>
          <w:rFonts w:ascii="Times New Roman" w:hAnsi="Times New Roman" w:cs="Times New Roman"/>
          <w:sz w:val="24"/>
          <w:szCs w:val="24"/>
        </w:rPr>
        <w:t xml:space="preserve"> the world and all its people. That’s what Jesus </w:t>
      </w:r>
      <w:r>
        <w:rPr>
          <w:rFonts w:ascii="Times New Roman" w:hAnsi="Times New Roman" w:cs="Times New Roman"/>
          <w:sz w:val="24"/>
          <w:szCs w:val="24"/>
        </w:rPr>
        <w:t xml:space="preserve">came to do. That’s what he </w:t>
      </w:r>
      <w:r w:rsidRPr="00350B09">
        <w:rPr>
          <w:rFonts w:ascii="Times New Roman" w:hAnsi="Times New Roman" w:cs="Times New Roman"/>
          <w:sz w:val="24"/>
          <w:szCs w:val="24"/>
        </w:rPr>
        <w:t>called his disciples to do</w:t>
      </w:r>
      <w:r>
        <w:rPr>
          <w:rFonts w:ascii="Times New Roman" w:hAnsi="Times New Roman" w:cs="Times New Roman"/>
          <w:sz w:val="24"/>
          <w:szCs w:val="24"/>
        </w:rPr>
        <w:t>.</w:t>
      </w:r>
      <w:r w:rsidRPr="00350B09">
        <w:rPr>
          <w:rFonts w:ascii="Times New Roman" w:hAnsi="Times New Roman" w:cs="Times New Roman"/>
          <w:sz w:val="24"/>
          <w:szCs w:val="24"/>
        </w:rPr>
        <w:t xml:space="preserve"> </w:t>
      </w:r>
      <w:r>
        <w:rPr>
          <w:rFonts w:ascii="Times New Roman" w:hAnsi="Times New Roman" w:cs="Times New Roman"/>
          <w:sz w:val="24"/>
          <w:szCs w:val="24"/>
        </w:rPr>
        <w:t>A</w:t>
      </w:r>
      <w:r w:rsidRPr="00350B09">
        <w:rPr>
          <w:rFonts w:ascii="Times New Roman" w:hAnsi="Times New Roman" w:cs="Times New Roman"/>
          <w:sz w:val="24"/>
          <w:szCs w:val="24"/>
        </w:rPr>
        <w:t xml:space="preserve">nd that is what he </w:t>
      </w:r>
      <w:r>
        <w:rPr>
          <w:rFonts w:ascii="Times New Roman" w:hAnsi="Times New Roman" w:cs="Times New Roman"/>
          <w:sz w:val="24"/>
          <w:szCs w:val="24"/>
        </w:rPr>
        <w:t xml:space="preserve">has </w:t>
      </w:r>
      <w:r w:rsidRPr="00350B09">
        <w:rPr>
          <w:rFonts w:ascii="Times New Roman" w:hAnsi="Times New Roman" w:cs="Times New Roman"/>
          <w:sz w:val="24"/>
          <w:szCs w:val="24"/>
        </w:rPr>
        <w:t>called us to do</w:t>
      </w:r>
      <w:r>
        <w:rPr>
          <w:rFonts w:ascii="Times New Roman" w:hAnsi="Times New Roman" w:cs="Times New Roman"/>
          <w:sz w:val="24"/>
          <w:szCs w:val="24"/>
        </w:rPr>
        <w:t xml:space="preserve"> too</w:t>
      </w:r>
      <w:r w:rsidRPr="00350B09">
        <w:rPr>
          <w:rFonts w:ascii="Times New Roman" w:hAnsi="Times New Roman" w:cs="Times New Roman"/>
          <w:sz w:val="24"/>
          <w:szCs w:val="24"/>
        </w:rPr>
        <w:t xml:space="preserve">. </w:t>
      </w:r>
    </w:p>
    <w:p w:rsidR="00440305" w:rsidRPr="00350B09" w:rsidRDefault="00440305" w:rsidP="00440305">
      <w:pPr>
        <w:pStyle w:val="PlainText"/>
        <w:rPr>
          <w:rFonts w:ascii="Times New Roman" w:hAnsi="Times New Roman" w:cs="Times New Roman"/>
          <w:sz w:val="24"/>
          <w:szCs w:val="24"/>
        </w:rPr>
      </w:pPr>
      <w:r>
        <w:rPr>
          <w:rFonts w:ascii="Times New Roman" w:hAnsi="Times New Roman" w:cs="Times New Roman"/>
          <w:sz w:val="24"/>
          <w:szCs w:val="24"/>
        </w:rPr>
        <w:tab/>
      </w:r>
      <w:r w:rsidRPr="00350B09">
        <w:rPr>
          <w:rFonts w:ascii="Times New Roman" w:hAnsi="Times New Roman" w:cs="Times New Roman"/>
          <w:sz w:val="24"/>
          <w:szCs w:val="24"/>
        </w:rPr>
        <w:t xml:space="preserve">When </w:t>
      </w:r>
      <w:r>
        <w:rPr>
          <w:rFonts w:ascii="Times New Roman" w:hAnsi="Times New Roman" w:cs="Times New Roman"/>
          <w:sz w:val="24"/>
          <w:szCs w:val="24"/>
        </w:rPr>
        <w:t>you</w:t>
      </w:r>
      <w:r w:rsidRPr="00350B09">
        <w:rPr>
          <w:rFonts w:ascii="Times New Roman" w:hAnsi="Times New Roman" w:cs="Times New Roman"/>
          <w:sz w:val="24"/>
          <w:szCs w:val="24"/>
        </w:rPr>
        <w:t xml:space="preserve"> live out of the love of </w:t>
      </w:r>
      <w:r>
        <w:rPr>
          <w:rFonts w:ascii="Times New Roman" w:hAnsi="Times New Roman" w:cs="Times New Roman"/>
          <w:sz w:val="24"/>
          <w:szCs w:val="24"/>
        </w:rPr>
        <w:t>Jesus</w:t>
      </w:r>
      <w:r w:rsidRPr="00350B09">
        <w:rPr>
          <w:rFonts w:ascii="Times New Roman" w:hAnsi="Times New Roman" w:cs="Times New Roman"/>
          <w:sz w:val="24"/>
          <w:szCs w:val="24"/>
        </w:rPr>
        <w:t xml:space="preserve"> </w:t>
      </w:r>
      <w:r>
        <w:rPr>
          <w:rFonts w:ascii="Times New Roman" w:hAnsi="Times New Roman" w:cs="Times New Roman"/>
          <w:sz w:val="24"/>
          <w:szCs w:val="24"/>
        </w:rPr>
        <w:t>you</w:t>
      </w:r>
      <w:r w:rsidRPr="00350B09">
        <w:rPr>
          <w:rFonts w:ascii="Times New Roman" w:hAnsi="Times New Roman" w:cs="Times New Roman"/>
          <w:sz w:val="24"/>
          <w:szCs w:val="24"/>
        </w:rPr>
        <w:t xml:space="preserve"> are reflecting the Savior. And when you reflect the Savior…</w:t>
      </w:r>
    </w:p>
    <w:p w:rsidR="00440305" w:rsidRPr="00BE7E05" w:rsidRDefault="00440305" w:rsidP="00440305">
      <w:pPr>
        <w:pStyle w:val="PlainText"/>
        <w:ind w:firstLine="720"/>
        <w:rPr>
          <w:rFonts w:ascii="Times New Roman" w:hAnsi="Times New Roman" w:cs="Times New Roman"/>
          <w:sz w:val="16"/>
          <w:szCs w:val="16"/>
        </w:rPr>
      </w:pPr>
    </w:p>
    <w:p w:rsidR="00440305" w:rsidRPr="001F0F20" w:rsidRDefault="00440305" w:rsidP="00440305">
      <w:pPr>
        <w:tabs>
          <w:tab w:val="left" w:pos="8640"/>
        </w:tabs>
      </w:pPr>
      <w:r w:rsidRPr="001F0F20">
        <w:rPr>
          <w:i/>
        </w:rPr>
        <w:t>You are the light of the world,</w:t>
      </w:r>
    </w:p>
    <w:p w:rsidR="00440305" w:rsidRPr="000867C1" w:rsidRDefault="00440305" w:rsidP="00440305">
      <w:pPr>
        <w:pStyle w:val="NoSpacing"/>
        <w:rPr>
          <w:b/>
          <w:color w:val="FF0000"/>
          <w:sz w:val="16"/>
          <w:szCs w:val="16"/>
        </w:rPr>
      </w:pPr>
      <w:r>
        <w:rPr>
          <w:rFonts w:ascii="Monotype Corsiva" w:hAnsi="Monotype Corsiva"/>
          <w:sz w:val="32"/>
        </w:rPr>
        <w:t>Richard</w:t>
      </w:r>
      <w:r>
        <w:rPr>
          <w:rFonts w:ascii="Lucida Handwriting" w:hAnsi="Lucida Handwriting"/>
        </w:rPr>
        <w:t xml:space="preserve"> </w:t>
      </w:r>
      <w:r w:rsidRPr="00F64AC1">
        <w:rPr>
          <w:b/>
          <w:color w:val="FF0000"/>
          <w:sz w:val="32"/>
          <w:szCs w:val="32"/>
        </w:rPr>
        <w:t>+</w:t>
      </w:r>
    </w:p>
    <w:p w:rsidR="00440305" w:rsidRDefault="00440305" w:rsidP="00440305">
      <w:hyperlink r:id="rId8" w:history="1">
        <w:r w:rsidRPr="00605AA5">
          <w:rPr>
            <w:rStyle w:val="Hyperlink"/>
          </w:rPr>
          <w:t>www.reflectingthesavior.org</w:t>
        </w:r>
      </w:hyperlink>
    </w:p>
    <w:p w:rsidR="009247CF" w:rsidRDefault="009247CF">
      <w:bookmarkStart w:id="0" w:name="_GoBack"/>
      <w:bookmarkEnd w:id="0"/>
    </w:p>
    <w:sectPr w:rsidR="00924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47" w:rsidRDefault="00D82447" w:rsidP="00440305">
      <w:r>
        <w:separator/>
      </w:r>
    </w:p>
  </w:endnote>
  <w:endnote w:type="continuationSeparator" w:id="0">
    <w:p w:rsidR="00D82447" w:rsidRDefault="00D82447" w:rsidP="004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47" w:rsidRDefault="00D82447" w:rsidP="00440305">
      <w:r>
        <w:separator/>
      </w:r>
    </w:p>
  </w:footnote>
  <w:footnote w:type="continuationSeparator" w:id="0">
    <w:p w:rsidR="00D82447" w:rsidRDefault="00D82447" w:rsidP="00440305">
      <w:r>
        <w:continuationSeparator/>
      </w:r>
    </w:p>
  </w:footnote>
  <w:footnote w:id="1">
    <w:p w:rsidR="00440305" w:rsidRPr="007F0C70" w:rsidRDefault="00440305" w:rsidP="00440305">
      <w:pPr>
        <w:pStyle w:val="FootnoteText"/>
        <w:rPr>
          <w:sz w:val="16"/>
          <w:szCs w:val="16"/>
        </w:rPr>
      </w:pPr>
      <w:r w:rsidRPr="007F0C70">
        <w:rPr>
          <w:rStyle w:val="FootnoteReference"/>
          <w:sz w:val="16"/>
          <w:szCs w:val="16"/>
        </w:rPr>
        <w:footnoteRef/>
      </w:r>
      <w:r w:rsidRPr="007F0C70">
        <w:rPr>
          <w:sz w:val="16"/>
          <w:szCs w:val="16"/>
        </w:rPr>
        <w:t xml:space="preserve"> The Gospel of John: a commentary / Frederick Dale Bruner, Published 2012 by Wm. B. Eerdmans Publishing Co. p.995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05"/>
    <w:rsid w:val="00440305"/>
    <w:rsid w:val="009247CF"/>
    <w:rsid w:val="00D8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370FB8-A4F0-43DF-8769-86ECA9A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0305"/>
    <w:pPr>
      <w:keepNext/>
      <w:jc w:val="center"/>
      <w:outlineLvl w:val="0"/>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305"/>
    <w:rPr>
      <w:rFonts w:ascii="Times New Roman" w:eastAsia="Times New Roman" w:hAnsi="Times New Roman" w:cs="Times New Roman"/>
      <w:b/>
      <w:i/>
      <w:sz w:val="32"/>
      <w:szCs w:val="20"/>
    </w:rPr>
  </w:style>
  <w:style w:type="paragraph" w:styleId="BodyText">
    <w:name w:val="Body Text"/>
    <w:basedOn w:val="Normal"/>
    <w:link w:val="BodyTextChar"/>
    <w:rsid w:val="00440305"/>
    <w:pPr>
      <w:tabs>
        <w:tab w:val="left" w:pos="1080"/>
      </w:tabs>
      <w:spacing w:line="360" w:lineRule="auto"/>
    </w:pPr>
    <w:rPr>
      <w:rFonts w:ascii="Arial" w:hAnsi="Arial"/>
      <w:color w:val="0000FF"/>
      <w:szCs w:val="20"/>
    </w:rPr>
  </w:style>
  <w:style w:type="character" w:customStyle="1" w:styleId="BodyTextChar">
    <w:name w:val="Body Text Char"/>
    <w:basedOn w:val="DefaultParagraphFont"/>
    <w:link w:val="BodyText"/>
    <w:rsid w:val="00440305"/>
    <w:rPr>
      <w:rFonts w:ascii="Arial" w:eastAsia="Times New Roman" w:hAnsi="Arial" w:cs="Times New Roman"/>
      <w:color w:val="0000FF"/>
      <w:sz w:val="24"/>
      <w:szCs w:val="20"/>
    </w:rPr>
  </w:style>
  <w:style w:type="character" w:styleId="Hyperlink">
    <w:name w:val="Hyperlink"/>
    <w:basedOn w:val="DefaultParagraphFont"/>
    <w:rsid w:val="00440305"/>
    <w:rPr>
      <w:color w:val="0000FF"/>
      <w:u w:val="single"/>
    </w:rPr>
  </w:style>
  <w:style w:type="paragraph" w:styleId="NoSpacing">
    <w:name w:val="No Spacing"/>
    <w:uiPriority w:val="1"/>
    <w:qFormat/>
    <w:rsid w:val="00440305"/>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403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0305"/>
    <w:rPr>
      <w:rFonts w:ascii="Consolas" w:hAnsi="Consolas"/>
      <w:sz w:val="21"/>
      <w:szCs w:val="21"/>
    </w:rPr>
  </w:style>
  <w:style w:type="paragraph" w:styleId="Title">
    <w:name w:val="Title"/>
    <w:basedOn w:val="Normal"/>
    <w:link w:val="TitleChar"/>
    <w:qFormat/>
    <w:rsid w:val="00440305"/>
    <w:pPr>
      <w:tabs>
        <w:tab w:val="left" w:pos="3690"/>
      </w:tabs>
      <w:jc w:val="center"/>
    </w:pPr>
    <w:rPr>
      <w:b/>
      <w:i/>
      <w:sz w:val="36"/>
      <w:szCs w:val="20"/>
    </w:rPr>
  </w:style>
  <w:style w:type="character" w:customStyle="1" w:styleId="TitleChar">
    <w:name w:val="Title Char"/>
    <w:basedOn w:val="DefaultParagraphFont"/>
    <w:link w:val="Title"/>
    <w:rsid w:val="00440305"/>
    <w:rPr>
      <w:rFonts w:ascii="Times New Roman" w:eastAsia="Times New Roman" w:hAnsi="Times New Roman" w:cs="Times New Roman"/>
      <w:b/>
      <w:i/>
      <w:sz w:val="36"/>
      <w:szCs w:val="20"/>
    </w:rPr>
  </w:style>
  <w:style w:type="paragraph" w:styleId="FootnoteText">
    <w:name w:val="footnote text"/>
    <w:basedOn w:val="Normal"/>
    <w:link w:val="FootnoteTextChar"/>
    <w:semiHidden/>
    <w:rsid w:val="00440305"/>
    <w:rPr>
      <w:sz w:val="20"/>
      <w:szCs w:val="20"/>
    </w:rPr>
  </w:style>
  <w:style w:type="character" w:customStyle="1" w:styleId="FootnoteTextChar">
    <w:name w:val="Footnote Text Char"/>
    <w:basedOn w:val="DefaultParagraphFont"/>
    <w:link w:val="FootnoteText"/>
    <w:semiHidden/>
    <w:rsid w:val="00440305"/>
    <w:rPr>
      <w:rFonts w:ascii="Times New Roman" w:eastAsia="Times New Roman" w:hAnsi="Times New Roman" w:cs="Times New Roman"/>
      <w:sz w:val="20"/>
      <w:szCs w:val="20"/>
    </w:rPr>
  </w:style>
  <w:style w:type="character" w:styleId="FootnoteReference">
    <w:name w:val="footnote reference"/>
    <w:basedOn w:val="DefaultParagraphFont"/>
    <w:semiHidden/>
    <w:rsid w:val="00440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ctingthesavior.org"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2015-10-04T22:10:00Z</dcterms:created>
  <dcterms:modified xsi:type="dcterms:W3CDTF">2015-10-04T22:11:00Z</dcterms:modified>
</cp:coreProperties>
</file>